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highlight w:val="none"/>
        </w:rPr>
        <w:t>“春蕾计划”助学金</w:t>
      </w:r>
      <w:r>
        <w:rPr>
          <w:rFonts w:hint="eastAsia" w:ascii="宋体" w:hAnsi="宋体" w:cs="宋体"/>
          <w:sz w:val="52"/>
          <w:szCs w:val="52"/>
        </w:rPr>
        <w:t>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eastAsia" w:ascii="宋体" w:hAnsi="宋体" w:eastAsia="宋体"/>
          <w:b/>
          <w:highlight w:val="none"/>
          <w:lang w:val="en-US" w:eastAsia="zh-CN"/>
        </w:rPr>
      </w:pPr>
      <w:r>
        <w:rPr>
          <w:rFonts w:hint="eastAsia" w:ascii="宋体" w:hAnsi="宋体" w:eastAsia="宋体"/>
          <w:b/>
          <w:highlight w:val="none"/>
        </w:rPr>
        <w:t>自评单位：</w:t>
      </w:r>
      <w:r>
        <w:rPr>
          <w:rFonts w:hint="eastAsia" w:ascii="宋体" w:hAnsi="宋体" w:eastAsia="宋体"/>
          <w:b/>
          <w:highlight w:val="none"/>
          <w:lang w:val="en-US" w:eastAsia="zh-CN"/>
        </w:rPr>
        <w:t>太康县妇女联合会</w:t>
      </w:r>
    </w:p>
    <w:p>
      <w:pPr>
        <w:ind w:firstLine="0" w:firstLineChars="0"/>
        <w:jc w:val="center"/>
        <w:rPr>
          <w:rFonts w:ascii="宋体" w:hAnsi="宋体" w:eastAsia="宋体"/>
          <w:b/>
          <w:highlight w:val="none"/>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8</w:t>
      </w:r>
      <w:r>
        <w:rPr>
          <w:rFonts w:hint="eastAsia" w:ascii="宋体" w:hAnsi="宋体" w:eastAsia="宋体"/>
          <w:b/>
          <w:highlight w:val="none"/>
        </w:rPr>
        <w:t>月</w:t>
      </w:r>
    </w:p>
    <w:p>
      <w:pPr>
        <w:pStyle w:val="11"/>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2</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5</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5</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（三）分析原因，提高施工效率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10</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10</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11</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79333431"/>
      <w:bookmarkStart w:id="4" w:name="_Toc8110"/>
      <w:bookmarkStart w:id="5" w:name="_Toc9575"/>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hint="eastAsia"/>
          <w:highlight w:val="none"/>
          <w:lang w:val="en-US" w:eastAsia="zh-CN"/>
        </w:rPr>
      </w:pPr>
      <w:bookmarkStart w:id="7" w:name="_Toc79333433"/>
      <w:r>
        <w:rPr>
          <w:rFonts w:hint="eastAsia"/>
          <w:highlight w:val="none"/>
          <w:lang w:val="en-US" w:eastAsia="zh-CN"/>
        </w:rPr>
        <w:t>春蕾计划”是惠及女童、惠及家庭、惠及社会的德政善举，也是凝聚爱心、温暖人心、提振信心的民心工程，是一项传递爱心、传递温暖的公益活动。太康县妇联为全面做好儿童关爱工作，以促进少年儿童健康成长为出发点和落脚点，不断完善工作机制，加大关爱保护力度；坚持儿童优先原则，严把审核关，确保每名资助对象符合规定要求；开展丰富多彩、主题新颖的关爱活动，全面优化儿童成长环境，让孩子在爱的阳光下健康成长。</w:t>
      </w:r>
    </w:p>
    <w:p>
      <w:pPr>
        <w:ind w:firstLine="640"/>
        <w:rPr>
          <w:rFonts w:hint="eastAsia"/>
          <w:highlight w:val="none"/>
          <w:lang w:val="en-US" w:eastAsia="zh-CN"/>
        </w:rPr>
      </w:pPr>
      <w:r>
        <w:rPr>
          <w:rFonts w:hint="eastAsia"/>
          <w:highlight w:val="none"/>
          <w:lang w:val="en-US" w:eastAsia="zh-CN"/>
        </w:rPr>
        <w:t>县妇联是代表和维护妇女权益，促进男女平等，组织动员各族各界妇女参与经济建设和社会发展，调查研究全县妇女、儿童的现状和存在的问题。加强和社会各界的联系，协调和推动社会各界为妇女儿童办好事，促进我县妇女儿童的健康成长和发展，教育引导广大妇女增强自尊、自信、自立、自强精神，全面提高妇女素质，提升妇女组织的凝聚力和影响力。</w:t>
      </w:r>
    </w:p>
    <w:p>
      <w:pPr>
        <w:pStyle w:val="4"/>
        <w:ind w:firstLine="643"/>
      </w:pPr>
      <w:r>
        <w:rPr>
          <w:rFonts w:hint="eastAsia"/>
        </w:rPr>
        <w:t>2、项目实施内容</w:t>
      </w:r>
      <w:bookmarkEnd w:id="7"/>
    </w:p>
    <w:p>
      <w:pPr>
        <w:ind w:firstLine="640"/>
        <w:rPr>
          <w:rFonts w:hint="default" w:eastAsia="仿宋"/>
          <w:highlight w:val="none"/>
          <w:lang w:val="en-US" w:eastAsia="zh-CN"/>
        </w:rPr>
      </w:pPr>
      <w:r>
        <w:rPr>
          <w:rFonts w:hint="eastAsia"/>
          <w:highlight w:val="none"/>
        </w:rPr>
        <w:t>本次项目实施内容主要</w:t>
      </w:r>
      <w:bookmarkStart w:id="8" w:name="_Toc14372"/>
      <w:r>
        <w:rPr>
          <w:rFonts w:hint="eastAsia"/>
          <w:highlight w:val="none"/>
          <w:lang w:val="en-US" w:eastAsia="zh-CN"/>
        </w:rPr>
        <w:t>为为167名贫困女童发放助学金。</w:t>
      </w:r>
    </w:p>
    <w:p>
      <w:pPr>
        <w:pStyle w:val="3"/>
      </w:pPr>
      <w:bookmarkStart w:id="9" w:name="_Toc79333434"/>
      <w:bookmarkStart w:id="10" w:name="_Toc17607"/>
      <w:r>
        <w:rPr>
          <w:rFonts w:hint="eastAsia"/>
        </w:rPr>
        <w:t>（二）项目支出情况</w:t>
      </w:r>
      <w:bookmarkEnd w:id="8"/>
      <w:bookmarkEnd w:id="9"/>
      <w:bookmarkEnd w:id="10"/>
    </w:p>
    <w:p>
      <w:pPr>
        <w:pStyle w:val="4"/>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18</w:t>
      </w:r>
      <w:r>
        <w:rPr>
          <w:rFonts w:hint="eastAsia"/>
          <w:highlight w:val="none"/>
        </w:rPr>
        <w:t>万元，当年实际执行</w:t>
      </w:r>
      <w:r>
        <w:rPr>
          <w:rFonts w:hint="eastAsia"/>
          <w:highlight w:val="none"/>
          <w:lang w:val="en-US" w:eastAsia="zh-CN"/>
        </w:rPr>
        <w:t>18</w:t>
      </w:r>
      <w:r>
        <w:rPr>
          <w:rFonts w:hint="eastAsia"/>
          <w:highlight w:val="none"/>
        </w:rPr>
        <w:t>万元。</w:t>
      </w:r>
    </w:p>
    <w:p>
      <w:pPr>
        <w:pStyle w:val="4"/>
        <w:ind w:firstLine="643"/>
      </w:pPr>
      <w:bookmarkStart w:id="13" w:name="_Toc18098"/>
      <w:bookmarkStart w:id="14" w:name="_Toc79333436"/>
      <w:r>
        <w:rPr>
          <w:rFonts w:hint="eastAsia"/>
        </w:rPr>
        <w:t>2、项目预算执行情况</w:t>
      </w:r>
      <w:bookmarkEnd w:id="13"/>
      <w:bookmarkEnd w:id="14"/>
    </w:p>
    <w:p>
      <w:pPr>
        <w:ind w:firstLine="640"/>
        <w:jc w:val="left"/>
        <w:rPr>
          <w:highlight w:val="yellow"/>
        </w:rPr>
      </w:pPr>
      <w:r>
        <w:rPr>
          <w:rFonts w:hint="eastAsia"/>
          <w:highlight w:val="none"/>
        </w:rPr>
        <w:t>项目实际支出</w:t>
      </w:r>
      <w:r>
        <w:rPr>
          <w:rFonts w:hint="eastAsia"/>
          <w:highlight w:val="none"/>
          <w:lang w:val="en-US" w:eastAsia="zh-CN"/>
        </w:rPr>
        <w:t>18</w:t>
      </w:r>
      <w:r>
        <w:rPr>
          <w:rFonts w:hint="eastAsia"/>
          <w:highlight w:val="none"/>
        </w:rPr>
        <w:t>万元。</w:t>
      </w:r>
    </w:p>
    <w:p>
      <w:pPr>
        <w:pStyle w:val="2"/>
      </w:pPr>
      <w:bookmarkStart w:id="15" w:name="_Toc1209"/>
      <w:bookmarkStart w:id="16" w:name="_Toc10420"/>
      <w:bookmarkStart w:id="17" w:name="_Toc79333437"/>
      <w:bookmarkStart w:id="18" w:name="_Toc75871361"/>
      <w:r>
        <w:rPr>
          <w:rFonts w:hint="eastAsia"/>
        </w:rPr>
        <w:t>二、绩效自评工作开展情况</w:t>
      </w:r>
      <w:bookmarkEnd w:id="15"/>
      <w:bookmarkEnd w:id="16"/>
      <w:bookmarkEnd w:id="17"/>
      <w:bookmarkEnd w:id="18"/>
    </w:p>
    <w:p>
      <w:pPr>
        <w:pStyle w:val="3"/>
      </w:pPr>
      <w:bookmarkStart w:id="19" w:name="_Toc2270"/>
      <w:bookmarkStart w:id="20" w:name="_Toc79333438"/>
      <w:bookmarkStart w:id="21" w:name="_Toc75871362"/>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3060"/>
      <w:bookmarkStart w:id="23" w:name="_Toc5617"/>
      <w:bookmarkStart w:id="24" w:name="_Toc75871363"/>
      <w:bookmarkStart w:id="25" w:name="_Toc79333439"/>
      <w:r>
        <w:rPr>
          <w:rFonts w:hint="eastAsia"/>
        </w:rPr>
        <w:t>（二）绩效自评价对象和范围</w:t>
      </w:r>
      <w:bookmarkEnd w:id="22"/>
      <w:bookmarkEnd w:id="23"/>
      <w:bookmarkEnd w:id="24"/>
      <w:bookmarkEnd w:id="25"/>
    </w:p>
    <w:p>
      <w:pPr>
        <w:ind w:firstLine="640"/>
      </w:pPr>
      <w:r>
        <w:rPr>
          <w:rFonts w:hint="eastAsia"/>
          <w:highlight w:val="none"/>
        </w:rPr>
        <w:t>本次绩效自评价对象为2</w:t>
      </w:r>
      <w:r>
        <w:rPr>
          <w:highlight w:val="none"/>
        </w:rPr>
        <w:t>02</w:t>
      </w:r>
      <w:r>
        <w:rPr>
          <w:rFonts w:hint="eastAsia"/>
          <w:highlight w:val="none"/>
        </w:rPr>
        <w:t>1年“春蕾计划”助学金建设项目专项资金，评价范围为涉及该项目管理及其预算资金</w:t>
      </w:r>
      <w:r>
        <w:rPr>
          <w:rFonts w:hint="eastAsia"/>
          <w:highlight w:val="none"/>
          <w:lang w:val="en-US" w:eastAsia="zh-CN"/>
        </w:rPr>
        <w:t>18</w:t>
      </w:r>
      <w:r>
        <w:rPr>
          <w:rFonts w:hint="eastAsia"/>
          <w:highlight w:val="none"/>
        </w:rPr>
        <w:t>万元的使用情况。</w:t>
      </w:r>
    </w:p>
    <w:p>
      <w:pPr>
        <w:pStyle w:val="3"/>
      </w:pPr>
      <w:bookmarkStart w:id="26" w:name="_Toc8160"/>
      <w:bookmarkStart w:id="27" w:name="_Toc75871364"/>
      <w:bookmarkStart w:id="28" w:name="_Toc12774"/>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79333441"/>
      <w:bookmarkStart w:id="31" w:name="_Toc9578"/>
      <w:bookmarkStart w:id="32" w:name="_Toc13521"/>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489"/>
      <w:bookmarkStart w:id="36" w:name="_Toc75871366"/>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79333443"/>
      <w:bookmarkStart w:id="39" w:name="_Toc24506"/>
      <w:r>
        <w:rPr>
          <w:rFonts w:hint="eastAsia"/>
        </w:rPr>
        <w:t>三、绩效自评结果及分析</w:t>
      </w:r>
      <w:bookmarkEnd w:id="38"/>
      <w:bookmarkEnd w:id="39"/>
    </w:p>
    <w:p>
      <w:pPr>
        <w:pStyle w:val="3"/>
      </w:pPr>
      <w:bookmarkStart w:id="40" w:name="_Toc4028"/>
      <w:bookmarkStart w:id="41" w:name="_Toc25356"/>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99</w:t>
      </w:r>
      <w:r>
        <w:rPr>
          <w:rFonts w:hint="eastAsia"/>
          <w:highlight w:val="none"/>
        </w:rPr>
        <w:t>分，评价结果为“</w:t>
      </w:r>
      <w:r>
        <w:rPr>
          <w:rFonts w:hint="eastAsia"/>
          <w:highlight w:val="none"/>
          <w:lang w:val="en-US"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ascii="Times New Roman" w:hAnsi="Times New Roman"/>
              </w:rPr>
            </w:pPr>
            <w:r>
              <w:rPr>
                <w:rFonts w:hint="eastAsia" w:ascii="Times New Roman" w:hAnsi="Times New Roman"/>
              </w:rPr>
              <w:t>“春蕾计划”受益人数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ascii="Times New Roman" w:hAnsi="Times New Roman"/>
              </w:rPr>
            </w:pPr>
            <w:r>
              <w:rPr>
                <w:rFonts w:hint="eastAsia" w:ascii="Times New Roman" w:hAnsi="Times New Roman"/>
              </w:rPr>
              <w:t>“春蕾计划”学生人均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ascii="Times New Roman" w:hAnsi="Times New Roman"/>
              </w:rPr>
            </w:pPr>
            <w:r>
              <w:rPr>
                <w:rFonts w:hint="eastAsia" w:ascii="Times New Roman" w:hAnsi="Times New Roman"/>
              </w:rPr>
              <w:t>“春蕾计划”让贫困学生得到相应的救助。</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ascii="Times New Roman" w:hAnsi="Times New Roman"/>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Times New Roman" w:hAnsi="Times New Roman"/>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Times New Roman" w:hAnsi="Times New Roman"/>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ascii="Times New Roman" w:hAnsi="Times New Roman"/>
              </w:rPr>
            </w:pPr>
            <w:r>
              <w:rPr>
                <w:rFonts w:hint="eastAsia" w:ascii="Times New Roman" w:hAnsi="Times New Roman"/>
              </w:rPr>
              <w:t>是否及把“春蕾计划”助学金发放到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rPr>
                <w:rFonts w:hint="eastAsia" w:ascii="Times New Roman" w:hAnsi="Times New Roman"/>
              </w:rPr>
            </w:pPr>
            <w:r>
              <w:rPr>
                <w:rFonts w:hint="eastAsia" w:ascii="Times New Roman" w:hAnsi="Times New Roman"/>
              </w:rPr>
              <w:t>总成本18万</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ascii="Times New Roman" w:hAnsi="Times New Roman"/>
              </w:rPr>
            </w:pPr>
            <w:r>
              <w:rPr>
                <w:rFonts w:hint="eastAsia" w:ascii="Times New Roman" w:hAnsi="Times New Roman"/>
              </w:rPr>
              <w:t>“春蕾计划”助学金人增均1077.8元</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Times New Roman" w:hAnsi="Times New Roman"/>
                <w:lang w:val="en-US" w:eastAsia="zh-CN"/>
              </w:rPr>
            </w:pPr>
            <w:r>
              <w:rPr>
                <w:rFonts w:hint="eastAsia" w:ascii="Times New Roman" w:hAnsi="Times New Roman"/>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Times New Roman" w:hAnsi="Times New Roman"/>
                <w:lang w:val="en-US" w:eastAsia="zh-CN"/>
              </w:rPr>
            </w:pPr>
            <w:r>
              <w:rPr>
                <w:rFonts w:hint="eastAsia" w:ascii="Times New Roman" w:hAnsi="Times New Roman"/>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ascii="Times New Roman" w:hAnsi="Times New Roman"/>
              </w:rPr>
            </w:pPr>
            <w:r>
              <w:rPr>
                <w:rFonts w:hint="eastAsia" w:ascii="Times New Roman" w:hAnsi="Times New Roman"/>
              </w:rPr>
              <w:t>按照市妇女儿童发展规划的宣传提纲的要求，并组织实施。把助学资金发放到每位贫困学生手中并落实到位。</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ascii="Times New Roman" w:hAnsi="Times New Roman"/>
              </w:rPr>
            </w:pPr>
            <w:r>
              <w:rPr>
                <w:rFonts w:hint="eastAsia" w:ascii="Times New Roman" w:hAnsi="Times New Roman"/>
              </w:rPr>
              <w:t>群众的知晓率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ascii="Times New Roman" w:hAnsi="Times New Roman"/>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Times New Roman" w:hAnsi="Times New Roman"/>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ascii="Times New Roman" w:hAnsi="Times New Roman"/>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rFonts w:hint="eastAsia" w:ascii="Times New Roman" w:hAnsi="Times New Roman"/>
              </w:rPr>
            </w:pPr>
            <w:r>
              <w:rPr>
                <w:rFonts w:hint="eastAsia" w:ascii="Times New Roman" w:hAnsi="Times New Roman"/>
              </w:rPr>
              <w:t>让更多的学生得到党的关怀</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eastAsia" w:ascii="Times New Roman" w:hAnsi="Times New Roman"/>
              </w:rPr>
            </w:pPr>
            <w:r>
              <w:rPr>
                <w:rFonts w:hint="eastAsia" w:ascii="Times New Roman" w:hAnsi="Times New Roman"/>
              </w:rPr>
              <w:t>受助群众满意率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rPr>
                <w:rFonts w:hint="default" w:ascii="Times New Roman" w:hAnsi="Times New Roman"/>
                <w:lang w:val="en-US" w:eastAsia="zh-CN"/>
              </w:rPr>
            </w:pPr>
            <w:r>
              <w:rPr>
                <w:rFonts w:hint="eastAsia" w:ascii="Times New Roman" w:hAnsi="Times New Roman"/>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yellow"/>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eastAsia" w:ascii="Times New Roman" w:hAnsi="Times New Roman"/>
                <w:lang w:val="en-US" w:eastAsia="zh-CN"/>
              </w:rPr>
            </w:pPr>
            <w:r>
              <w:rPr>
                <w:rFonts w:hint="eastAsia" w:ascii="Times New Roman" w:hAnsi="Times New Roman"/>
                <w:lang w:val="en-US" w:eastAsia="zh-CN"/>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default" w:ascii="Times New Roman" w:hAnsi="Times New Roman"/>
                <w:lang w:val="en-US" w:eastAsia="zh-CN"/>
              </w:rPr>
            </w:pPr>
            <w:r>
              <w:rPr>
                <w:rFonts w:hint="eastAsia" w:ascii="Times New Roman" w:hAnsi="Times New Roman"/>
                <w:lang w:val="en-US" w:eastAsia="zh-CN"/>
              </w:rPr>
              <w:t>99</w:t>
            </w:r>
          </w:p>
        </w:tc>
      </w:tr>
    </w:tbl>
    <w:p>
      <w:pPr>
        <w:pStyle w:val="3"/>
      </w:pPr>
      <w:bookmarkStart w:id="43" w:name="_Toc31442"/>
      <w:bookmarkStart w:id="44" w:name="_Toc79333445"/>
      <w:bookmarkStart w:id="45" w:name="_Toc24245"/>
      <w:r>
        <w:rPr>
          <w:rFonts w:hint="eastAsia"/>
        </w:rPr>
        <w:t>（二）自评指标分析</w:t>
      </w:r>
      <w:bookmarkEnd w:id="43"/>
      <w:bookmarkEnd w:id="44"/>
      <w:bookmarkEnd w:id="45"/>
    </w:p>
    <w:p>
      <w:pPr>
        <w:pStyle w:val="4"/>
        <w:ind w:firstLine="643"/>
      </w:pPr>
      <w:bookmarkStart w:id="46" w:name="_Toc79333446"/>
      <w:bookmarkStart w:id="47" w:name="_Toc9747"/>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99</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18</w:t>
      </w:r>
      <w:r>
        <w:rPr>
          <w:rFonts w:hint="eastAsia"/>
          <w:highlight w:val="none"/>
        </w:rPr>
        <w:t>万元，全年执行数为</w:t>
      </w:r>
      <w:r>
        <w:rPr>
          <w:rFonts w:hint="eastAsia"/>
          <w:highlight w:val="none"/>
          <w:lang w:val="en-US" w:eastAsia="zh-CN"/>
        </w:rPr>
        <w:t>18</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“数量指标”下设二个三级指标““春蕾计划”受益人数”及““春蕾计划”学生人均”。</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日，“春蕾计划”受益人数完成率为1</w:t>
      </w:r>
      <w:r>
        <w:rPr>
          <w:highlight w:val="none"/>
        </w:rPr>
        <w:t>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；“春蕾计划”学生人均完成率为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w:t>
      </w:r>
      <w:r>
        <w:rPr>
          <w:highlight w:val="none"/>
        </w:rPr>
        <w:t>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20</w:t>
      </w:r>
      <w:r>
        <w:rPr>
          <w:highlight w:val="none"/>
        </w:rPr>
        <w:t>分。</w:t>
      </w:r>
    </w:p>
    <w:p>
      <w:pPr>
        <w:ind w:firstLine="640"/>
      </w:pPr>
      <w:r>
        <w:rPr>
          <w:rFonts w:hint="eastAsia"/>
        </w:rPr>
        <w:t>（2）质量指标</w:t>
      </w:r>
    </w:p>
    <w:p>
      <w:pPr>
        <w:ind w:firstLine="640"/>
        <w:rPr>
          <w:highlight w:val="none"/>
        </w:rPr>
      </w:pPr>
      <w:r>
        <w:rPr>
          <w:rFonts w:hint="eastAsia"/>
          <w:highlight w:val="none"/>
        </w:rPr>
        <w:t>“质量指标”下设</w:t>
      </w:r>
      <w:r>
        <w:rPr>
          <w:rFonts w:hint="eastAsia"/>
          <w:highlight w:val="none"/>
          <w:lang w:val="en-US" w:eastAsia="zh-CN"/>
        </w:rPr>
        <w:t>一</w:t>
      </w:r>
      <w:r>
        <w:rPr>
          <w:rFonts w:hint="eastAsia"/>
          <w:highlight w:val="none"/>
        </w:rPr>
        <w:t>个三级指标““春蕾计划”让贫困学生得到相应的救助”。</w:t>
      </w:r>
    </w:p>
    <w:p>
      <w:pPr>
        <w:ind w:firstLine="640"/>
        <w:rPr>
          <w:rFonts w:hint="eastAsia"/>
          <w:highlight w:val="none"/>
        </w:rPr>
      </w:pPr>
      <w:r>
        <w:rPr>
          <w:rFonts w:hint="eastAsia"/>
          <w:highlight w:val="none"/>
        </w:rPr>
        <w:t>根据指标要求，“春蕾计划”让贫困学生得到相应的救助建设项目</w:t>
      </w:r>
      <w:r>
        <w:rPr>
          <w:rFonts w:hint="eastAsia"/>
          <w:highlight w:val="none"/>
          <w:lang w:val="en-US" w:eastAsia="zh-CN"/>
        </w:rPr>
        <w:t>完成率为99</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综上所述，根据评分标准，质量指标实际得</w:t>
      </w:r>
      <w:r>
        <w:rPr>
          <w:highlight w:val="none"/>
        </w:rPr>
        <w:t>10分。</w:t>
      </w:r>
    </w:p>
    <w:p>
      <w:pPr>
        <w:ind w:firstLine="640"/>
      </w:pPr>
      <w:r>
        <w:rPr>
          <w:rFonts w:hint="eastAsia"/>
        </w:rPr>
        <w:t>（3）时效指标</w:t>
      </w:r>
    </w:p>
    <w:p>
      <w:pPr>
        <w:ind w:firstLine="640"/>
        <w:rPr>
          <w:highlight w:val="none"/>
        </w:rPr>
      </w:pPr>
      <w:r>
        <w:rPr>
          <w:rFonts w:hint="eastAsia"/>
          <w:highlight w:val="none"/>
        </w:rPr>
        <w:t>“时效指标”下设一个三级指标“是否及把“春蕾计划”助学金发放到”。</w:t>
      </w:r>
    </w:p>
    <w:p>
      <w:pPr>
        <w:ind w:firstLine="640"/>
        <w:rPr>
          <w:rFonts w:hint="eastAsia"/>
          <w:highlight w:val="none"/>
        </w:rPr>
      </w:pPr>
      <w:r>
        <w:rPr>
          <w:rFonts w:hint="eastAsia"/>
          <w:highlight w:val="none"/>
        </w:rPr>
        <w:t>根据指标要求，是否及把“春蕾计划”助学金发放到建设项目</w:t>
      </w:r>
      <w:r>
        <w:rPr>
          <w:rFonts w:hint="eastAsia"/>
          <w:highlight w:val="none"/>
          <w:lang w:val="en-US" w:eastAsia="zh-CN"/>
        </w:rPr>
        <w:t>完成率为</w:t>
      </w:r>
      <w:r>
        <w:rPr>
          <w:rFonts w:hint="eastAsia"/>
          <w:highlight w:val="none"/>
        </w:rPr>
        <w:t>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10</w:t>
      </w:r>
      <w:r>
        <w:rPr>
          <w:rFonts w:hint="eastAsia"/>
          <w:highlight w:val="none"/>
        </w:rPr>
        <w:t>分。</w:t>
      </w:r>
    </w:p>
    <w:p>
      <w:pPr>
        <w:ind w:firstLine="640"/>
        <w:rPr>
          <w:rFonts w:hint="eastAsia"/>
          <w:highlight w:val="none"/>
        </w:rPr>
      </w:pPr>
      <w:r>
        <w:rPr>
          <w:rFonts w:hint="eastAsia"/>
          <w:highlight w:val="none"/>
        </w:rPr>
        <w:t>综上所述，根据评分标准，</w:t>
      </w:r>
      <w:r>
        <w:rPr>
          <w:rFonts w:hint="eastAsia"/>
          <w:highlight w:val="none"/>
          <w:lang w:val="en-US" w:eastAsia="zh-CN"/>
        </w:rPr>
        <w:t>时效</w:t>
      </w:r>
      <w:r>
        <w:rPr>
          <w:rFonts w:hint="eastAsia"/>
          <w:highlight w:val="none"/>
        </w:rPr>
        <w:t>指标实际得</w:t>
      </w:r>
      <w:r>
        <w:rPr>
          <w:highlight w:val="none"/>
        </w:rPr>
        <w:t>10分。</w:t>
      </w:r>
    </w:p>
    <w:p>
      <w:pPr>
        <w:ind w:firstLine="640"/>
      </w:pPr>
      <w:r>
        <w:rPr>
          <w:rFonts w:hint="eastAsia"/>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18</w:t>
      </w:r>
      <w:r>
        <w:rPr>
          <w:rFonts w:hint="eastAsia"/>
          <w:highlight w:val="none"/>
        </w:rPr>
        <w:t>万元，实际支出</w:t>
      </w:r>
      <w:r>
        <w:rPr>
          <w:rFonts w:hint="eastAsia"/>
          <w:highlight w:val="none"/>
          <w:lang w:val="en-US" w:eastAsia="zh-CN"/>
        </w:rPr>
        <w:t>18</w:t>
      </w:r>
      <w:r>
        <w:rPr>
          <w:highlight w:val="none"/>
        </w:rPr>
        <w:t>万元</w:t>
      </w:r>
      <w:r>
        <w:rPr>
          <w:rFonts w:hint="eastAsia"/>
          <w:highlight w:val="none"/>
        </w:rPr>
        <w:t>，未超出预算批复金额，因此该项指标标准分值</w:t>
      </w:r>
      <w:r>
        <w:rPr>
          <w:highlight w:val="none"/>
        </w:rPr>
        <w:t>1</w:t>
      </w:r>
      <w:r>
        <w:rPr>
          <w:rFonts w:hint="eastAsia"/>
          <w:highlight w:val="none"/>
          <w:lang w:val="en-US" w:eastAsia="zh-CN"/>
        </w:rPr>
        <w:t>0</w:t>
      </w:r>
      <w:r>
        <w:rPr>
          <w:rFonts w:hint="eastAsia"/>
          <w:highlight w:val="none"/>
        </w:rPr>
        <w:t>分，得</w:t>
      </w:r>
      <w:r>
        <w:rPr>
          <w:highlight w:val="none"/>
        </w:rPr>
        <w:t>1</w:t>
      </w:r>
      <w:r>
        <w:rPr>
          <w:rFonts w:hint="eastAsia"/>
          <w:highlight w:val="none"/>
          <w:lang w:val="en-US" w:eastAsia="zh-CN"/>
        </w:rPr>
        <w:t>0</w:t>
      </w:r>
      <w:r>
        <w:rPr>
          <w:rFonts w:hint="eastAsia"/>
          <w:highlight w:val="none"/>
        </w:rPr>
        <w:t>分。</w:t>
      </w:r>
    </w:p>
    <w:p>
      <w:pPr>
        <w:pStyle w:val="4"/>
        <w:ind w:firstLine="643"/>
      </w:pPr>
      <w:bookmarkStart w:id="49" w:name="_Toc79333448"/>
      <w:r>
        <w:t>3、效益指标分析</w:t>
      </w:r>
      <w:bookmarkEnd w:id="49"/>
    </w:p>
    <w:p>
      <w:pPr>
        <w:ind w:firstLine="640"/>
        <w:rPr>
          <w:highlight w:val="none"/>
        </w:rPr>
      </w:pPr>
      <w:r>
        <w:rPr>
          <w:rFonts w:hint="eastAsia"/>
        </w:rPr>
        <w:t>“效益指标”下设</w:t>
      </w:r>
      <w:r>
        <w:rPr>
          <w:rFonts w:hint="eastAsia"/>
          <w:highlight w:val="none"/>
        </w:rPr>
        <w:t>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val="en-US" w:eastAsia="zh-CN"/>
        </w:rPr>
        <w:t>两个</w:t>
      </w:r>
      <w:r>
        <w:rPr>
          <w:rFonts w:hint="eastAsia"/>
          <w:highlight w:val="none"/>
        </w:rPr>
        <w:t>三级指标“按照市妇女儿童发展规划的宣传提纲的要求，并组织实施。把助学资金发放到每位贫困学生手中并落实到位”</w:t>
      </w:r>
      <w:r>
        <w:rPr>
          <w:rFonts w:hint="eastAsia"/>
          <w:highlight w:val="none"/>
          <w:lang w:eastAsia="zh-CN"/>
        </w:rPr>
        <w:t>、“群众的知晓率”</w:t>
      </w:r>
      <w:r>
        <w:rPr>
          <w:rFonts w:hint="eastAsia"/>
          <w:highlight w:val="none"/>
        </w:rPr>
        <w:t>。</w:t>
      </w:r>
    </w:p>
    <w:p>
      <w:pPr>
        <w:ind w:firstLine="640"/>
        <w:rPr>
          <w:rFonts w:hint="eastAsia"/>
          <w:highlight w:val="none"/>
        </w:rPr>
      </w:pPr>
      <w:r>
        <w:rPr>
          <w:rFonts w:hint="eastAsia"/>
          <w:color w:val="000000" w:themeColor="text1"/>
          <w:highlight w:val="none"/>
          <w:lang w:val="en-US" w:eastAsia="zh-CN"/>
          <w14:textFill>
            <w14:solidFill>
              <w14:schemeClr w14:val="tx1"/>
            </w14:solidFill>
          </w14:textFill>
        </w:rPr>
        <w:t>我单位依照工作要求，已完成年度主要工作</w:t>
      </w:r>
      <w:r>
        <w:rPr>
          <w:rFonts w:hint="eastAsia"/>
          <w:highlight w:val="none"/>
        </w:rPr>
        <w:t>，按照市妇女儿童发展规划的宣传提纲的要求，并组织实施</w:t>
      </w:r>
      <w:r>
        <w:rPr>
          <w:rFonts w:hint="eastAsia"/>
          <w:highlight w:val="none"/>
          <w:lang w:eastAsia="zh-CN"/>
        </w:rPr>
        <w:t>，</w:t>
      </w:r>
      <w:r>
        <w:rPr>
          <w:rFonts w:hint="eastAsia"/>
          <w:highlight w:val="none"/>
        </w:rPr>
        <w:t>该指标标准分值为</w:t>
      </w:r>
      <w:r>
        <w:rPr>
          <w:rFonts w:hint="eastAsia"/>
          <w:highlight w:val="none"/>
          <w:lang w:val="en-US" w:eastAsia="zh-CN"/>
        </w:rPr>
        <w:t>5</w:t>
      </w:r>
      <w:r>
        <w:rPr>
          <w:rFonts w:hint="eastAsia"/>
          <w:highlight w:val="none"/>
        </w:rPr>
        <w:t>分，实际综合得分为</w:t>
      </w:r>
      <w:r>
        <w:rPr>
          <w:rFonts w:hint="eastAsia"/>
          <w:highlight w:val="none"/>
          <w:lang w:val="en-US" w:eastAsia="zh-CN"/>
        </w:rPr>
        <w:t>4</w:t>
      </w:r>
      <w:r>
        <w:rPr>
          <w:rFonts w:hint="eastAsia"/>
          <w:highlight w:val="none"/>
        </w:rPr>
        <w:t>分。</w:t>
      </w:r>
    </w:p>
    <w:p>
      <w:pPr>
        <w:ind w:firstLine="640"/>
      </w:pPr>
      <w:r>
        <w:rPr>
          <w:rFonts w:hint="eastAsia"/>
        </w:rPr>
        <w:t>（</w:t>
      </w:r>
      <w:r>
        <w:t>2</w:t>
      </w:r>
      <w:r>
        <w:rPr>
          <w:rFonts w:hint="eastAsia"/>
        </w:rPr>
        <w:t>）可持续影响</w:t>
      </w:r>
    </w:p>
    <w:p>
      <w:pPr>
        <w:ind w:firstLine="640"/>
        <w:rPr>
          <w:rFonts w:hint="eastAsia"/>
          <w:highlight w:val="none"/>
          <w:lang w:eastAsia="zh-CN"/>
        </w:rPr>
      </w:pPr>
      <w:r>
        <w:rPr>
          <w:rFonts w:hint="eastAsia"/>
          <w:highlight w:val="none"/>
        </w:rPr>
        <w:t>“可持续影响”下设三级指标“让更多的学生得到党的关怀”</w:t>
      </w:r>
      <w:r>
        <w:rPr>
          <w:rFonts w:hint="eastAsia"/>
          <w:highlight w:val="none"/>
          <w:lang w:eastAsia="zh-CN"/>
        </w:rPr>
        <w:t>。</w:t>
      </w:r>
    </w:p>
    <w:p>
      <w:pPr>
        <w:ind w:firstLine="640"/>
        <w:rPr>
          <w:rFonts w:hint="eastAsia"/>
          <w:highlight w:val="yellow"/>
        </w:rPr>
      </w:pPr>
      <w:r>
        <w:rPr>
          <w:rFonts w:hint="eastAsia"/>
          <w:color w:val="000000" w:themeColor="text1"/>
          <w:highlight w:val="none"/>
          <w:lang w:val="en-US" w:eastAsia="zh-CN"/>
          <w14:textFill>
            <w14:solidFill>
              <w14:schemeClr w14:val="tx1"/>
            </w14:solidFill>
          </w14:textFill>
        </w:rPr>
        <w:t>我单位根据当前实际情况，该项工作在群众中达到持续良好效应</w:t>
      </w:r>
      <w:r>
        <w:rPr>
          <w:rFonts w:hint="eastAsia"/>
          <w:highlight w:val="none"/>
        </w:rPr>
        <w:t>，该指标标准分值为</w:t>
      </w:r>
      <w:r>
        <w:rPr>
          <w:rFonts w:hint="eastAsia"/>
          <w:highlight w:val="none"/>
          <w:lang w:val="en-US" w:eastAsia="zh-CN"/>
        </w:rPr>
        <w:t>10</w:t>
      </w:r>
      <w:r>
        <w:rPr>
          <w:rFonts w:hint="eastAsia"/>
          <w:highlight w:val="none"/>
        </w:rPr>
        <w:t>分，实际综合得分为</w:t>
      </w:r>
      <w:r>
        <w:rPr>
          <w:rFonts w:hint="eastAsia"/>
          <w:highlight w:val="none"/>
          <w:lang w:val="en-US" w:eastAsia="zh-CN"/>
        </w:rPr>
        <w:t>10</w:t>
      </w:r>
      <w:r>
        <w:rPr>
          <w:rFonts w:hint="eastAsia"/>
          <w:highlight w:val="none"/>
        </w:rPr>
        <w:t>分。</w:t>
      </w:r>
      <w:bookmarkStart w:id="50" w:name="_Toc79333449"/>
      <w:bookmarkStart w:id="78" w:name="_GoBack"/>
      <w:bookmarkEnd w:id="78"/>
    </w:p>
    <w:p>
      <w:pPr>
        <w:pStyle w:val="4"/>
        <w:ind w:firstLine="643"/>
      </w:pPr>
      <w:r>
        <w:t>4、满意度指标分析</w:t>
      </w:r>
      <w:bookmarkEnd w:id="50"/>
    </w:p>
    <w:p>
      <w:pPr>
        <w:ind w:firstLine="640"/>
        <w:rPr>
          <w:highlight w:val="none"/>
        </w:rPr>
      </w:pPr>
      <w:r>
        <w:rPr>
          <w:rFonts w:hint="eastAsia"/>
          <w:highlight w:val="none"/>
        </w:rPr>
        <w:t>本项目调查“春蕾计划”助学金受益人群</w:t>
      </w:r>
      <w:r>
        <w:rPr>
          <w:rFonts w:hint="eastAsia"/>
          <w:highlight w:val="none"/>
          <w:lang w:val="en-US" w:eastAsia="zh-CN"/>
        </w:rPr>
        <w:t>20</w:t>
      </w:r>
      <w:r>
        <w:rPr>
          <w:rFonts w:hint="eastAsia"/>
          <w:highlight w:val="none"/>
        </w:rPr>
        <w:t>人，发放调查问卷</w:t>
      </w:r>
      <w:r>
        <w:rPr>
          <w:rFonts w:hint="eastAsia"/>
          <w:highlight w:val="none"/>
          <w:lang w:val="en-US" w:eastAsia="zh-CN"/>
        </w:rPr>
        <w:t>20</w:t>
      </w:r>
      <w:r>
        <w:rPr>
          <w:rFonts w:hint="eastAsia"/>
          <w:highlight w:val="none"/>
        </w:rPr>
        <w:t>份，回收</w:t>
      </w:r>
      <w:r>
        <w:rPr>
          <w:rFonts w:hint="eastAsia"/>
          <w:highlight w:val="none"/>
          <w:lang w:val="en-US" w:eastAsia="zh-CN"/>
        </w:rPr>
        <w:t>20</w:t>
      </w:r>
      <w:r>
        <w:rPr>
          <w:rFonts w:hint="eastAsia"/>
          <w:highlight w:val="none"/>
        </w:rPr>
        <w:t>份，其中有效问卷</w:t>
      </w:r>
      <w:r>
        <w:rPr>
          <w:rFonts w:hint="eastAsia"/>
          <w:highlight w:val="none"/>
          <w:lang w:val="en-US" w:eastAsia="zh-CN"/>
        </w:rPr>
        <w:t>20</w:t>
      </w:r>
      <w:r>
        <w:rPr>
          <w:rFonts w:hint="eastAsia"/>
          <w:highlight w:val="none"/>
        </w:rPr>
        <w:t>份。其中非常满意人数</w:t>
      </w:r>
      <w:r>
        <w:rPr>
          <w:rFonts w:hint="eastAsia"/>
          <w:highlight w:val="none"/>
          <w:lang w:val="en-US" w:eastAsia="zh-CN"/>
        </w:rPr>
        <w:t>20</w:t>
      </w:r>
      <w:r>
        <w:rPr>
          <w:rFonts w:hint="eastAsia"/>
          <w:highlight w:val="none"/>
        </w:rPr>
        <w:t>人，满意</w:t>
      </w:r>
      <w:r>
        <w:rPr>
          <w:rFonts w:hint="eastAsia"/>
          <w:highlight w:val="none"/>
          <w:lang w:val="en-US" w:eastAsia="zh-CN"/>
        </w:rPr>
        <w:t>0</w:t>
      </w:r>
      <w:r>
        <w:rPr>
          <w:rFonts w:hint="eastAsia"/>
          <w:highlight w:val="none"/>
        </w:rPr>
        <w:t>人，不满意</w:t>
      </w:r>
      <w:r>
        <w:rPr>
          <w:rFonts w:hint="eastAsia"/>
          <w:highlight w:val="none"/>
          <w:lang w:val="en-US" w:eastAsia="zh-CN"/>
        </w:rPr>
        <w:t>0</w:t>
      </w:r>
      <w:r>
        <w:rPr>
          <w:rFonts w:hint="eastAsia"/>
          <w:highlight w:val="none"/>
        </w:rPr>
        <w:t>人，综合满意度为</w:t>
      </w:r>
      <w:r>
        <w:rPr>
          <w:rFonts w:hint="eastAsia"/>
          <w:highlight w:val="none"/>
          <w:lang w:val="en-US" w:eastAsia="zh-CN"/>
        </w:rPr>
        <w:t>100</w:t>
      </w:r>
      <w:r>
        <w:rPr>
          <w:rFonts w:hint="eastAsia"/>
          <w:highlight w:val="none"/>
        </w:rPr>
        <w:t>%，根据评分标准，该项指标标准分值10分，得分为</w:t>
      </w:r>
      <w:r>
        <w:rPr>
          <w:rFonts w:hint="eastAsia"/>
          <w:highlight w:val="none"/>
          <w:lang w:val="en-US" w:eastAsia="zh-CN"/>
        </w:rPr>
        <w:t>1</w:t>
      </w:r>
      <w:r>
        <w:rPr>
          <w:rFonts w:hint="eastAsia"/>
          <w:highlight w:val="none"/>
        </w:rPr>
        <w:t>0分。</w:t>
      </w:r>
    </w:p>
    <w:p>
      <w:pPr>
        <w:pStyle w:val="2"/>
      </w:pPr>
      <w:bookmarkStart w:id="51" w:name="_Toc79333450"/>
      <w:bookmarkStart w:id="52" w:name="_Toc1809"/>
      <w:bookmarkStart w:id="53" w:name="_Toc29830"/>
      <w:r>
        <w:rPr>
          <w:rFonts w:hint="eastAsia"/>
        </w:rPr>
        <w:t>四、成果和问题</w:t>
      </w:r>
      <w:bookmarkEnd w:id="51"/>
      <w:bookmarkEnd w:id="52"/>
      <w:bookmarkEnd w:id="53"/>
    </w:p>
    <w:p>
      <w:pPr>
        <w:pStyle w:val="3"/>
      </w:pPr>
      <w:bookmarkStart w:id="54" w:name="_Toc79333451"/>
      <w:bookmarkStart w:id="55" w:name="_Toc30565"/>
      <w:r>
        <w:rPr>
          <w:rFonts w:hint="eastAsia"/>
        </w:rPr>
        <w:t>（一）项目实施的成果</w:t>
      </w:r>
      <w:bookmarkEnd w:id="54"/>
      <w:bookmarkEnd w:id="55"/>
    </w:p>
    <w:p>
      <w:pPr>
        <w:ind w:firstLine="640"/>
        <w:rPr>
          <w:highlight w:val="none"/>
        </w:rPr>
      </w:pPr>
      <w:r>
        <w:rPr>
          <w:rFonts w:hint="eastAsia"/>
          <w:highlight w:val="none"/>
        </w:rPr>
        <w:t>一是项目按照市妇女儿童发展规划的宣传提纲的要求，并组织实施。把助学资金发放到每位贫困学生手中并落实到位。</w:t>
      </w:r>
    </w:p>
    <w:p>
      <w:pPr>
        <w:ind w:firstLine="640"/>
        <w:rPr>
          <w:highlight w:val="none"/>
        </w:rPr>
      </w:pPr>
      <w:r>
        <w:rPr>
          <w:rFonts w:hint="eastAsia"/>
          <w:highlight w:val="none"/>
        </w:rPr>
        <w:t>二是项目管理工作到位，基本上未出现工作失误，各方满意度较高。</w:t>
      </w:r>
    </w:p>
    <w:p>
      <w:pPr>
        <w:pStyle w:val="3"/>
      </w:pPr>
      <w:bookmarkStart w:id="56" w:name="_Toc30691"/>
      <w:bookmarkStart w:id="57" w:name="_Toc79333452"/>
      <w:r>
        <w:rPr>
          <w:rFonts w:hint="eastAsia"/>
        </w:rPr>
        <w:t>（二）项目存在的问题</w:t>
      </w:r>
      <w:bookmarkEnd w:id="56"/>
      <w:bookmarkEnd w:id="57"/>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pPr>
      <w:bookmarkStart w:id="58" w:name="_Toc6382"/>
      <w:bookmarkStart w:id="59" w:name="_Toc27227"/>
      <w:bookmarkStart w:id="60" w:name="_Toc79333453"/>
      <w:r>
        <w:rPr>
          <w:rFonts w:hint="eastAsia"/>
        </w:rPr>
        <w:t>五、建议</w:t>
      </w:r>
      <w:bookmarkEnd w:id="58"/>
      <w:bookmarkEnd w:id="59"/>
      <w:bookmarkEnd w:id="60"/>
    </w:p>
    <w:p>
      <w:pPr>
        <w:pStyle w:val="3"/>
        <w:rPr>
          <w:highlight w:val="none"/>
        </w:rPr>
      </w:pPr>
      <w:bookmarkStart w:id="61" w:name="_Toc18797"/>
      <w:bookmarkStart w:id="62" w:name="_Toc79333454"/>
      <w:r>
        <w:rPr>
          <w:rFonts w:hint="eastAsia"/>
          <w:highlight w:val="none"/>
        </w:rPr>
        <w:t>（一）强化预算绩效管理意识，提升项目产出效益</w:t>
      </w:r>
      <w:bookmarkEnd w:id="61"/>
      <w:bookmarkEnd w:id="62"/>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3" w:name="_Toc79333455"/>
      <w:bookmarkStart w:id="64" w:name="_Toc19326"/>
      <w:r>
        <w:rPr>
          <w:rFonts w:hint="eastAsia"/>
          <w:highlight w:val="none"/>
        </w:rPr>
        <w:t>（二）加强学习培训，进一步提高绩效管理水平</w:t>
      </w:r>
      <w:bookmarkEnd w:id="63"/>
      <w:bookmarkEnd w:id="64"/>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pPr>
      <w:bookmarkStart w:id="65" w:name="_Toc6061"/>
      <w:bookmarkStart w:id="66" w:name="_Toc79333457"/>
      <w:bookmarkStart w:id="67" w:name="_Toc665"/>
      <w:r>
        <w:rPr>
          <w:rFonts w:hint="eastAsia"/>
        </w:rPr>
        <w:t>六、其他需要说明的问题</w:t>
      </w:r>
      <w:bookmarkEnd w:id="65"/>
      <w:bookmarkEnd w:id="66"/>
      <w:bookmarkEnd w:id="67"/>
    </w:p>
    <w:p>
      <w:pPr>
        <w:ind w:firstLine="640"/>
        <w:rPr>
          <w:highlight w:val="none"/>
        </w:rPr>
      </w:pPr>
      <w:r>
        <w:rPr>
          <w:rFonts w:hint="eastAsia"/>
          <w:highlight w:val="none"/>
        </w:rPr>
        <w:t>无</w:t>
      </w:r>
    </w:p>
    <w:p>
      <w:pPr>
        <w:pStyle w:val="2"/>
      </w:pPr>
      <w:bookmarkStart w:id="68" w:name="_Toc62030119"/>
      <w:bookmarkStart w:id="69" w:name="_Toc3394"/>
      <w:bookmarkStart w:id="70" w:name="_Toc79333458"/>
      <w:bookmarkStart w:id="71" w:name="_Toc61882435"/>
      <w:bookmarkStart w:id="72" w:name="_Toc75871379"/>
      <w:r>
        <w:rPr>
          <w:rFonts w:hint="eastAsia"/>
        </w:rPr>
        <w:t>七、附件</w:t>
      </w:r>
      <w:bookmarkEnd w:id="68"/>
      <w:bookmarkEnd w:id="69"/>
      <w:bookmarkEnd w:id="70"/>
      <w:bookmarkEnd w:id="71"/>
      <w:bookmarkEnd w:id="72"/>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3"/>
        <w:rPr>
          <w:rFonts w:hint="eastAsia"/>
        </w:rPr>
      </w:pPr>
      <w:bookmarkStart w:id="73" w:name="_Toc8706"/>
      <w:bookmarkStart w:id="74" w:name="_Toc62030120"/>
      <w:bookmarkStart w:id="75" w:name="_Toc79333459"/>
      <w:bookmarkStart w:id="76" w:name="_Toc75871380"/>
      <w:bookmarkStart w:id="77" w:name="_Toc61882642"/>
      <w:r>
        <w:rPr>
          <w:rFonts w:hint="eastAsia"/>
        </w:rPr>
        <w:t>附件一：项目绩效自评表</w:t>
      </w:r>
      <w:bookmarkEnd w:id="73"/>
      <w:bookmarkEnd w:id="74"/>
      <w:bookmarkEnd w:id="75"/>
      <w:bookmarkEnd w:id="76"/>
      <w:bookmarkEnd w:id="77"/>
    </w:p>
    <w:tbl>
      <w:tblPr>
        <w:tblStyle w:val="13"/>
        <w:tblW w:w="143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49"/>
        <w:gridCol w:w="1239"/>
        <w:gridCol w:w="1049"/>
        <w:gridCol w:w="1396"/>
        <w:gridCol w:w="1835"/>
        <w:gridCol w:w="1063"/>
        <w:gridCol w:w="199"/>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3235" w:type="dxa"/>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填表人及联系方式：杨彩霞  16639057555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107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“春蕾计划”助学金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主管部门及代码</w:t>
            </w:r>
          </w:p>
        </w:tc>
        <w:tc>
          <w:tcPr>
            <w:tcW w:w="579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中共太康县委</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3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太康县妇女联合会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其中：政府预算资金</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财政专户管理资金</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单位资金</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87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27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7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让广大更多的学生得到了“春蕾计划”相应的救助。</w:t>
            </w:r>
          </w:p>
        </w:tc>
        <w:tc>
          <w:tcPr>
            <w:tcW w:w="527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完成工作目标。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1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8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产出指标（50分）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指标1：“春蕾计划”受益人数</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167人</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指标2：“春蕾计划”学生人均</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1077.8元</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指标1：“春蕾计划”让贫困学生得到相应的救助。</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指标1：是否及把“春蕾计划”助学金发放到</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指标1：总成本18万</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指标1：“春蕾计划”助学金人增均1077.8元</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167人</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指标1：按照市妇女儿童发展规划的宣传提纲的要求，并组织实施。把助学资金发放到每位贫困学生手中并落实到位。</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指标2：群众的知晓率</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宣传方式没有及时更新。先一步加大宣传力度。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指标1：让更多的学生得到党的关怀</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指标1：受助群众满意率</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9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pStyle w:val="4"/>
        <w:ind w:left="0" w:leftChars="0" w:firstLine="0" w:firstLineChars="0"/>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iMjZkMGU5MWUzNzk2NzYzMjI5ZmJhZGY2ZWU0NW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BE93BEF"/>
    <w:rsid w:val="0EE02FCE"/>
    <w:rsid w:val="11D14067"/>
    <w:rsid w:val="1B002515"/>
    <w:rsid w:val="1BA50EE0"/>
    <w:rsid w:val="1CBF4C66"/>
    <w:rsid w:val="21032E75"/>
    <w:rsid w:val="2449572C"/>
    <w:rsid w:val="2636356A"/>
    <w:rsid w:val="28577A06"/>
    <w:rsid w:val="2AE845D1"/>
    <w:rsid w:val="2C1E48A8"/>
    <w:rsid w:val="30FD39D4"/>
    <w:rsid w:val="340A4177"/>
    <w:rsid w:val="358D1218"/>
    <w:rsid w:val="360509BD"/>
    <w:rsid w:val="37360FC5"/>
    <w:rsid w:val="390B472B"/>
    <w:rsid w:val="3B080524"/>
    <w:rsid w:val="408C5853"/>
    <w:rsid w:val="441E6300"/>
    <w:rsid w:val="4E992DD9"/>
    <w:rsid w:val="50C37060"/>
    <w:rsid w:val="533F163E"/>
    <w:rsid w:val="55F834F4"/>
    <w:rsid w:val="5CD42C71"/>
    <w:rsid w:val="611B0B6F"/>
    <w:rsid w:val="63BF54E2"/>
    <w:rsid w:val="65091475"/>
    <w:rsid w:val="65A17FA7"/>
    <w:rsid w:val="666D63A3"/>
    <w:rsid w:val="69312D5B"/>
    <w:rsid w:val="6ABB68E5"/>
    <w:rsid w:val="70493BA2"/>
    <w:rsid w:val="72DA258D"/>
    <w:rsid w:val="74AD3F2D"/>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qFormat/>
    <w:uiPriority w:val="0"/>
    <w:pPr>
      <w:spacing w:after="120" w:afterLines="0"/>
    </w:pPr>
    <w:rPr>
      <w:rFonts w:ascii="仿宋_GB2312" w:hAnsi="Times New Roman" w:eastAsia="仿宋_GB2312" w:cs="Times New Roman"/>
      <w:spacing w:val="-6"/>
      <w:sz w:val="36"/>
      <w:szCs w:val="36"/>
    </w:r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paragraph" w:customStyle="1" w:styleId="29">
    <w:name w:val="Body Text First Indent"/>
    <w:basedOn w:val="7"/>
    <w:qFormat/>
    <w:uiPriority w:val="0"/>
    <w:pPr>
      <w:ind w:firstLine="420" w:firstLineChars="1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4600</Words>
  <Characters>4874</Characters>
  <Lines>42</Lines>
  <Paragraphs>11</Paragraphs>
  <TotalTime>0</TotalTime>
  <ScaleCrop>false</ScaleCrop>
  <LinksUpToDate>false</LinksUpToDate>
  <CharactersWithSpaces>4975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绿树</cp:lastModifiedBy>
  <dcterms:modified xsi:type="dcterms:W3CDTF">2022-08-16T08:02:38Z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28C8B9E308C54BCA8BDB4E72AACDCD5B</vt:lpwstr>
  </property>
</Properties>
</file>